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36E32" w14:textId="77777777" w:rsidR="003967EF" w:rsidRPr="003967EF" w:rsidRDefault="003967EF" w:rsidP="003967EF">
      <w:pPr>
        <w:shd w:val="clear" w:color="auto" w:fill="FFFFFF"/>
        <w:spacing w:after="225" w:line="630" w:lineRule="atLeast"/>
        <w:outlineLvl w:val="0"/>
        <w:rPr>
          <w:rFonts w:ascii="Roboto Condensed" w:eastAsia="Times New Roman" w:hAnsi="Roboto Condensed" w:cs="Times New Roman"/>
          <w:caps/>
          <w:color w:val="2A2D31"/>
          <w:kern w:val="36"/>
          <w:sz w:val="54"/>
          <w:szCs w:val="54"/>
          <w:lang w:eastAsia="en-AU"/>
        </w:rPr>
      </w:pPr>
      <w:r w:rsidRPr="003967EF">
        <w:rPr>
          <w:rFonts w:ascii="Roboto Condensed" w:eastAsia="Times New Roman" w:hAnsi="Roboto Condensed" w:cs="Times New Roman"/>
          <w:caps/>
          <w:color w:val="2A2D31"/>
          <w:kern w:val="36"/>
          <w:sz w:val="54"/>
          <w:szCs w:val="54"/>
          <w:lang w:eastAsia="en-AU"/>
        </w:rPr>
        <w:t>INFLATABLE PACKERS</w:t>
      </w:r>
    </w:p>
    <w:p w14:paraId="0F772971" w14:textId="77777777" w:rsidR="003967EF" w:rsidRPr="003967EF" w:rsidRDefault="003967EF" w:rsidP="003967EF">
      <w:pPr>
        <w:shd w:val="clear" w:color="auto" w:fill="FFFFFF"/>
        <w:spacing w:after="225" w:line="300" w:lineRule="atLeast"/>
        <w:rPr>
          <w:rFonts w:ascii="Roboto Condensed" w:eastAsia="Times New Roman" w:hAnsi="Roboto Condensed" w:cs="Times New Roman"/>
          <w:color w:val="92969A"/>
          <w:sz w:val="20"/>
          <w:szCs w:val="20"/>
          <w:lang w:eastAsia="en-AU"/>
        </w:rPr>
      </w:pPr>
      <w:r w:rsidRPr="003967EF">
        <w:rPr>
          <w:rFonts w:ascii="Roboto Condensed" w:eastAsia="Times New Roman" w:hAnsi="Roboto Condensed" w:cs="Times New Roman"/>
          <w:color w:val="92969A"/>
          <w:sz w:val="20"/>
          <w:szCs w:val="20"/>
          <w:lang w:eastAsia="en-AU"/>
        </w:rPr>
        <w:t>Pipe repair inflatable packers</w:t>
      </w:r>
    </w:p>
    <w:p w14:paraId="0ED65D97" w14:textId="3C611D08" w:rsidR="003967EF" w:rsidRPr="00BE6C1E" w:rsidRDefault="003967EF" w:rsidP="003967EF">
      <w:pPr>
        <w:shd w:val="clear" w:color="auto" w:fill="FFFFFF"/>
        <w:spacing w:line="330" w:lineRule="atLeast"/>
        <w:rPr>
          <w:rFonts w:ascii="Century Gothic" w:eastAsia="Times New Roman" w:hAnsi="Century Gothic" w:cs="Times New Roman"/>
          <w:i/>
          <w:iCs/>
          <w:color w:val="515456"/>
          <w:sz w:val="24"/>
          <w:szCs w:val="24"/>
          <w:lang w:eastAsia="en-AU"/>
        </w:rPr>
      </w:pPr>
      <w:r w:rsidRPr="00BE6C1E">
        <w:rPr>
          <w:rFonts w:ascii="Century Gothic" w:eastAsia="Times New Roman" w:hAnsi="Century Gothic" w:cs="Times New Roman"/>
          <w:i/>
          <w:iCs/>
          <w:color w:val="515456"/>
          <w:sz w:val="24"/>
          <w:szCs w:val="24"/>
          <w:lang w:eastAsia="en-AU"/>
        </w:rPr>
        <w:t xml:space="preserve">Suitable for the sectional repair with a combination of the silicate 3P resin and CRF+ fiberglass. </w:t>
      </w:r>
      <w:proofErr w:type="gramStart"/>
      <w:r w:rsidRPr="00BE6C1E">
        <w:rPr>
          <w:rFonts w:ascii="Century Gothic" w:eastAsia="Times New Roman" w:hAnsi="Century Gothic" w:cs="Times New Roman"/>
          <w:i/>
          <w:iCs/>
          <w:color w:val="515456"/>
          <w:sz w:val="24"/>
          <w:szCs w:val="24"/>
          <w:lang w:eastAsia="en-AU"/>
        </w:rPr>
        <w:t>The end result</w:t>
      </w:r>
      <w:proofErr w:type="gramEnd"/>
      <w:r w:rsidRPr="00BE6C1E">
        <w:rPr>
          <w:rFonts w:ascii="Century Gothic" w:eastAsia="Times New Roman" w:hAnsi="Century Gothic" w:cs="Times New Roman"/>
          <w:i/>
          <w:iCs/>
          <w:color w:val="515456"/>
          <w:sz w:val="24"/>
          <w:szCs w:val="24"/>
          <w:lang w:eastAsia="en-AU"/>
        </w:rPr>
        <w:t xml:space="preserve"> gives an excellent mechanical, chemical and temperature resistance patch long up to 5m.</w:t>
      </w:r>
    </w:p>
    <w:p w14:paraId="74A392BF" w14:textId="77777777" w:rsidR="003967EF" w:rsidRDefault="003967EF" w:rsidP="003967EF">
      <w:pPr>
        <w:shd w:val="clear" w:color="auto" w:fill="FFFFFF"/>
        <w:spacing w:line="330" w:lineRule="atLeast"/>
        <w:rPr>
          <w:rFonts w:ascii="Roboto Condensed" w:eastAsia="Times New Roman" w:hAnsi="Roboto Condensed" w:cs="Times New Roman"/>
          <w:i/>
          <w:iCs/>
          <w:color w:val="515456"/>
          <w:sz w:val="24"/>
          <w:szCs w:val="24"/>
          <w:lang w:eastAsia="en-AU"/>
        </w:rPr>
      </w:pPr>
    </w:p>
    <w:p w14:paraId="6A195AD3" w14:textId="778CCC4C" w:rsidR="003967EF" w:rsidRDefault="003967EF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5DA77F32" wp14:editId="7DC796CC">
            <wp:extent cx="1432560" cy="838200"/>
            <wp:effectExtent l="0" t="0" r="0" b="0"/>
            <wp:docPr id="4" name="Picture 4" descr="A close-up of a spaceship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spaceship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4F5CA55B" wp14:editId="30406B21">
            <wp:extent cx="1432560" cy="11125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7C2BD3B7" wp14:editId="386619D4">
            <wp:extent cx="1432560" cy="838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0DF075A3" wp14:editId="5CDDA7E8">
            <wp:extent cx="1432560" cy="67818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3967EF" w14:paraId="324B9360" w14:textId="77777777" w:rsidTr="003967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65272498" w14:textId="21DA5D0C" w:rsidR="003967EF" w:rsidRDefault="003967EF">
            <w:r>
              <w:t>NAME</w:t>
            </w:r>
          </w:p>
        </w:tc>
        <w:tc>
          <w:tcPr>
            <w:tcW w:w="2789" w:type="dxa"/>
          </w:tcPr>
          <w:p w14:paraId="29B3C3F8" w14:textId="23EF2892" w:rsidR="003967EF" w:rsidRDefault="003967EF" w:rsidP="003967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FLEXIBLE PACKERS</w:t>
            </w:r>
          </w:p>
        </w:tc>
        <w:tc>
          <w:tcPr>
            <w:tcW w:w="2790" w:type="dxa"/>
          </w:tcPr>
          <w:p w14:paraId="7071D862" w14:textId="063E66C8" w:rsidR="003967EF" w:rsidRDefault="003967EF" w:rsidP="003967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LONG PACKERS</w:t>
            </w:r>
          </w:p>
        </w:tc>
        <w:tc>
          <w:tcPr>
            <w:tcW w:w="2790" w:type="dxa"/>
          </w:tcPr>
          <w:p w14:paraId="5A8718E4" w14:textId="5EC4C364" w:rsidR="003967EF" w:rsidRDefault="003967EF" w:rsidP="003967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LATERAL PACKERS</w:t>
            </w:r>
          </w:p>
        </w:tc>
        <w:tc>
          <w:tcPr>
            <w:tcW w:w="2790" w:type="dxa"/>
          </w:tcPr>
          <w:p w14:paraId="0BD2D53F" w14:textId="6EB4B36B" w:rsidR="003967EF" w:rsidRDefault="003967EF" w:rsidP="003967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T-90 PACKER</w:t>
            </w:r>
          </w:p>
        </w:tc>
      </w:tr>
      <w:tr w:rsidR="003967EF" w14:paraId="2D4E7C2E" w14:textId="77777777" w:rsidTr="00396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18619A47" w14:textId="475473F9" w:rsidR="003967EF" w:rsidRDefault="003967EF">
            <w:r>
              <w:t>DESCRIPTION</w:t>
            </w:r>
          </w:p>
        </w:tc>
        <w:tc>
          <w:tcPr>
            <w:tcW w:w="2789" w:type="dxa"/>
          </w:tcPr>
          <w:p w14:paraId="73684572" w14:textId="7C6F637F" w:rsidR="003967EF" w:rsidRPr="00402A49" w:rsidRDefault="00396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ytona Condensed" w:hAnsi="Daytona Condensed"/>
              </w:rPr>
            </w:pPr>
            <w:r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>Th</w:t>
            </w:r>
            <w:r w:rsidR="00402A49">
              <w:rPr>
                <w:rFonts w:ascii="Daytona Condensed" w:hAnsi="Daytona Condensed"/>
                <w:color w:val="515456"/>
                <w:sz w:val="21"/>
                <w:szCs w:val="21"/>
              </w:rPr>
              <w:t>is</w:t>
            </w:r>
            <w:r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 xml:space="preserve"> </w:t>
            </w:r>
            <w:r w:rsidR="00402A49">
              <w:rPr>
                <w:rFonts w:ascii="Daytona Condensed" w:hAnsi="Daytona Condensed"/>
                <w:color w:val="515456"/>
                <w:sz w:val="21"/>
                <w:szCs w:val="21"/>
              </w:rPr>
              <w:t>style</w:t>
            </w:r>
            <w:r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 xml:space="preserve"> of packer </w:t>
            </w:r>
            <w:r w:rsidR="00402A49">
              <w:rPr>
                <w:rFonts w:ascii="Daytona Condensed" w:hAnsi="Daytona Condensed"/>
                <w:color w:val="515456"/>
                <w:sz w:val="21"/>
                <w:szCs w:val="21"/>
              </w:rPr>
              <w:t>is</w:t>
            </w:r>
            <w:r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 xml:space="preserve"> used for </w:t>
            </w:r>
            <w:r w:rsidR="00BE6C1E">
              <w:rPr>
                <w:rFonts w:ascii="Daytona Condensed" w:hAnsi="Daytona Condensed"/>
                <w:color w:val="515456"/>
                <w:sz w:val="21"/>
                <w:szCs w:val="21"/>
              </w:rPr>
              <w:t xml:space="preserve">the </w:t>
            </w:r>
            <w:r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 xml:space="preserve">partial repair of damaged </w:t>
            </w:r>
            <w:r w:rsidR="00BE6C1E">
              <w:rPr>
                <w:rFonts w:ascii="Daytona Condensed" w:hAnsi="Daytona Condensed"/>
                <w:color w:val="515456"/>
                <w:sz w:val="21"/>
                <w:szCs w:val="21"/>
              </w:rPr>
              <w:t xml:space="preserve">Main </w:t>
            </w:r>
            <w:r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>pipelines</w:t>
            </w:r>
            <w:r w:rsidR="00402A49">
              <w:rPr>
                <w:rFonts w:ascii="Daytona Condensed" w:hAnsi="Daytona Condensed"/>
                <w:color w:val="515456"/>
                <w:sz w:val="21"/>
                <w:szCs w:val="21"/>
              </w:rPr>
              <w:t>.</w:t>
            </w:r>
            <w:r w:rsidR="00BE6C1E">
              <w:rPr>
                <w:rFonts w:ascii="Daytona Condensed" w:hAnsi="Daytona Condensed"/>
                <w:color w:val="515456"/>
                <w:sz w:val="21"/>
                <w:szCs w:val="21"/>
              </w:rPr>
              <w:t xml:space="preserve"> It works </w:t>
            </w:r>
            <w:r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>in combination with artificial resins and strengthening materials</w:t>
            </w:r>
            <w:r w:rsidR="00402A49">
              <w:rPr>
                <w:rFonts w:ascii="Daytona Condensed" w:hAnsi="Daytona Condensed"/>
                <w:color w:val="515456"/>
                <w:sz w:val="21"/>
                <w:szCs w:val="21"/>
              </w:rPr>
              <w:t xml:space="preserve">, </w:t>
            </w:r>
            <w:r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>ensuring repeated tightness and suitable static tightness</w:t>
            </w:r>
            <w:r w:rsidR="00BE6C1E">
              <w:rPr>
                <w:rFonts w:ascii="Daytona Condensed" w:hAnsi="Daytona Condensed"/>
                <w:color w:val="515456"/>
                <w:sz w:val="21"/>
                <w:szCs w:val="21"/>
              </w:rPr>
              <w:t xml:space="preserve"> of the packer</w:t>
            </w:r>
            <w:r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>.</w:t>
            </w:r>
          </w:p>
        </w:tc>
        <w:tc>
          <w:tcPr>
            <w:tcW w:w="2790" w:type="dxa"/>
          </w:tcPr>
          <w:p w14:paraId="023D1457" w14:textId="2EFA10C7" w:rsidR="003967EF" w:rsidRPr="00402A49" w:rsidRDefault="00BE6C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ytona Condensed" w:hAnsi="Daytona Condensed"/>
              </w:rPr>
            </w:pPr>
            <w:r>
              <w:rPr>
                <w:rFonts w:ascii="Daytona Condensed" w:hAnsi="Daytona Condensed"/>
                <w:color w:val="515456"/>
                <w:sz w:val="21"/>
                <w:szCs w:val="21"/>
              </w:rPr>
              <w:t xml:space="preserve">Are </w:t>
            </w:r>
            <w:r w:rsidR="003967EF"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 xml:space="preserve">equipped with a fast coupling for </w:t>
            </w:r>
            <w:r w:rsidR="00402A49">
              <w:rPr>
                <w:rFonts w:ascii="Daytona Condensed" w:hAnsi="Daytona Condensed"/>
                <w:color w:val="515456"/>
                <w:sz w:val="21"/>
                <w:szCs w:val="21"/>
              </w:rPr>
              <w:t xml:space="preserve">quick </w:t>
            </w:r>
            <w:r w:rsidR="003967EF"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 xml:space="preserve">filling and emptying and </w:t>
            </w:r>
            <w:r w:rsidR="00402A49">
              <w:rPr>
                <w:rFonts w:ascii="Daytona Condensed" w:hAnsi="Daytona Condensed"/>
                <w:color w:val="515456"/>
                <w:sz w:val="21"/>
                <w:szCs w:val="21"/>
              </w:rPr>
              <w:t>they contain</w:t>
            </w:r>
            <w:r w:rsidR="003967EF"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 xml:space="preserve"> two lifting bolts, </w:t>
            </w:r>
            <w:r w:rsidR="00402A49">
              <w:rPr>
                <w:rFonts w:ascii="Daytona Condensed" w:hAnsi="Daytona Condensed"/>
                <w:color w:val="515456"/>
                <w:sz w:val="21"/>
                <w:szCs w:val="21"/>
              </w:rPr>
              <w:t xml:space="preserve">to allow for tying on </w:t>
            </w:r>
            <w:r w:rsidR="003967EF"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 xml:space="preserve">rope </w:t>
            </w:r>
            <w:r w:rsidR="00402A49">
              <w:rPr>
                <w:rFonts w:ascii="Daytona Condensed" w:hAnsi="Daytona Condensed"/>
                <w:color w:val="515456"/>
                <w:sz w:val="21"/>
                <w:szCs w:val="21"/>
              </w:rPr>
              <w:t>to assist with</w:t>
            </w:r>
            <w:r w:rsidR="003967EF"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 xml:space="preserve"> the process of </w:t>
            </w:r>
            <w:r w:rsidR="00402A49">
              <w:rPr>
                <w:rFonts w:ascii="Daytona Condensed" w:hAnsi="Daytona Condensed"/>
                <w:color w:val="515456"/>
                <w:sz w:val="21"/>
                <w:szCs w:val="21"/>
              </w:rPr>
              <w:t>installation</w:t>
            </w:r>
            <w:r w:rsidR="003967EF"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>, transporting and pulling</w:t>
            </w:r>
            <w:r w:rsidR="00402A49">
              <w:rPr>
                <w:rFonts w:ascii="Daytona Condensed" w:hAnsi="Daytona Condensed"/>
                <w:color w:val="515456"/>
                <w:sz w:val="21"/>
                <w:szCs w:val="21"/>
              </w:rPr>
              <w:t xml:space="preserve"> the packer out of the pipeline</w:t>
            </w:r>
            <w:r w:rsidR="003967EF"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>.</w:t>
            </w:r>
          </w:p>
        </w:tc>
        <w:tc>
          <w:tcPr>
            <w:tcW w:w="2790" w:type="dxa"/>
          </w:tcPr>
          <w:p w14:paraId="7C41ECB3" w14:textId="39C22452" w:rsidR="003967EF" w:rsidRPr="00402A49" w:rsidRDefault="00396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ytona Condensed" w:hAnsi="Daytona Condensed"/>
              </w:rPr>
            </w:pPr>
            <w:r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 xml:space="preserve">Are used for repairing </w:t>
            </w:r>
            <w:r w:rsidR="00BE6C1E">
              <w:rPr>
                <w:rFonts w:ascii="Daytona Condensed" w:hAnsi="Daytona Condensed"/>
                <w:color w:val="515456"/>
                <w:sz w:val="21"/>
                <w:szCs w:val="21"/>
              </w:rPr>
              <w:t xml:space="preserve">small diameter </w:t>
            </w:r>
            <w:r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>pipes</w:t>
            </w:r>
            <w:r w:rsidR="00BE6C1E">
              <w:rPr>
                <w:rFonts w:ascii="Daytona Condensed" w:hAnsi="Daytona Condensed"/>
                <w:color w:val="515456"/>
                <w:sz w:val="21"/>
                <w:szCs w:val="21"/>
              </w:rPr>
              <w:t>.</w:t>
            </w:r>
            <w:r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 xml:space="preserve"> </w:t>
            </w:r>
            <w:r w:rsidR="00BE6C1E">
              <w:rPr>
                <w:rFonts w:ascii="Daytona Condensed" w:hAnsi="Daytona Condensed"/>
                <w:color w:val="515456"/>
                <w:sz w:val="21"/>
                <w:szCs w:val="21"/>
              </w:rPr>
              <w:t>Suitable for H</w:t>
            </w:r>
            <w:r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>ousehold</w:t>
            </w:r>
            <w:r w:rsidR="00BE6C1E">
              <w:rPr>
                <w:rFonts w:ascii="Daytona Condensed" w:hAnsi="Daytona Condensed"/>
                <w:color w:val="515456"/>
                <w:sz w:val="21"/>
                <w:szCs w:val="21"/>
              </w:rPr>
              <w:t xml:space="preserve"> lateral</w:t>
            </w:r>
            <w:r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 xml:space="preserve"> installations. Packers are rounded on both sides so that the</w:t>
            </w:r>
            <w:r w:rsidR="00BE6C1E">
              <w:rPr>
                <w:rFonts w:ascii="Daytona Condensed" w:hAnsi="Daytona Condensed"/>
                <w:color w:val="515456"/>
                <w:sz w:val="21"/>
                <w:szCs w:val="21"/>
              </w:rPr>
              <w:t>y</w:t>
            </w:r>
            <w:r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 xml:space="preserve"> slip a</w:t>
            </w:r>
            <w:r w:rsidR="00BE6C1E">
              <w:rPr>
                <w:rFonts w:ascii="Daytona Condensed" w:hAnsi="Daytona Condensed"/>
                <w:color w:val="515456"/>
                <w:sz w:val="21"/>
                <w:szCs w:val="21"/>
              </w:rPr>
              <w:t>round</w:t>
            </w:r>
            <w:r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 xml:space="preserve"> the bends </w:t>
            </w:r>
            <w:r w:rsidR="00BE6C1E">
              <w:rPr>
                <w:rFonts w:ascii="Daytona Condensed" w:hAnsi="Daytona Condensed"/>
                <w:color w:val="515456"/>
                <w:sz w:val="21"/>
                <w:szCs w:val="21"/>
              </w:rPr>
              <w:t>much easier during installation.</w:t>
            </w:r>
          </w:p>
        </w:tc>
        <w:tc>
          <w:tcPr>
            <w:tcW w:w="2790" w:type="dxa"/>
          </w:tcPr>
          <w:p w14:paraId="0822777C" w14:textId="110973C2" w:rsidR="003967EF" w:rsidRPr="00402A49" w:rsidRDefault="00BE6C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ytona Condensed" w:hAnsi="Daytona Condensed"/>
              </w:rPr>
            </w:pPr>
            <w:r>
              <w:rPr>
                <w:rFonts w:ascii="Daytona Condensed" w:hAnsi="Daytona Condensed"/>
                <w:color w:val="515456"/>
                <w:sz w:val="21"/>
                <w:szCs w:val="21"/>
              </w:rPr>
              <w:t xml:space="preserve">This </w:t>
            </w:r>
            <w:r w:rsidR="003967EF"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>Packer</w:t>
            </w:r>
            <w:r>
              <w:rPr>
                <w:rFonts w:ascii="Daytona Condensed" w:hAnsi="Daytona Condensed"/>
                <w:color w:val="515456"/>
                <w:sz w:val="21"/>
                <w:szCs w:val="21"/>
              </w:rPr>
              <w:t xml:space="preserve"> is</w:t>
            </w:r>
            <w:r w:rsidR="003967EF"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 xml:space="preserve"> intended for repair works </w:t>
            </w:r>
            <w:r>
              <w:rPr>
                <w:rFonts w:ascii="Daytona Condensed" w:hAnsi="Daytona Condensed"/>
                <w:color w:val="515456"/>
                <w:sz w:val="21"/>
                <w:szCs w:val="21"/>
              </w:rPr>
              <w:t xml:space="preserve">around </w:t>
            </w:r>
            <w:proofErr w:type="gramStart"/>
            <w:r w:rsidR="003967EF"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 xml:space="preserve">45, 60 </w:t>
            </w:r>
            <w:r>
              <w:rPr>
                <w:rFonts w:ascii="Daytona Condensed" w:hAnsi="Daytona Condensed"/>
                <w:color w:val="515456"/>
                <w:sz w:val="21"/>
                <w:szCs w:val="21"/>
              </w:rPr>
              <w:t>&amp;</w:t>
            </w:r>
            <w:r w:rsidR="003967EF"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 xml:space="preserve"> 90 degree</w:t>
            </w:r>
            <w:proofErr w:type="gramEnd"/>
            <w:r w:rsidR="003967EF"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 xml:space="preserve"> </w:t>
            </w:r>
            <w:r>
              <w:rPr>
                <w:rFonts w:ascii="Daytona Condensed" w:hAnsi="Daytona Condensed"/>
                <w:color w:val="515456"/>
                <w:sz w:val="21"/>
                <w:szCs w:val="21"/>
              </w:rPr>
              <w:t>bends</w:t>
            </w:r>
            <w:r w:rsidR="003967EF"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 xml:space="preserve">. They are made of special materials, which </w:t>
            </w:r>
            <w:r>
              <w:rPr>
                <w:rFonts w:ascii="Daytona Condensed" w:hAnsi="Daytona Condensed"/>
                <w:color w:val="515456"/>
                <w:sz w:val="21"/>
                <w:szCs w:val="21"/>
              </w:rPr>
              <w:t>allows them to be flexible enough to easily get around bends.</w:t>
            </w:r>
          </w:p>
        </w:tc>
      </w:tr>
      <w:tr w:rsidR="003967EF" w14:paraId="620A1123" w14:textId="77777777" w:rsidTr="00396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36FECA07" w14:textId="2D1CBA63" w:rsidR="003967EF" w:rsidRDefault="003967EF">
            <w:r>
              <w:t>SIZE OPTIONS (mm)</w:t>
            </w:r>
          </w:p>
        </w:tc>
        <w:tc>
          <w:tcPr>
            <w:tcW w:w="2789" w:type="dxa"/>
          </w:tcPr>
          <w:p w14:paraId="679935CC" w14:textId="27627944" w:rsidR="003967EF" w:rsidRPr="00402A49" w:rsidRDefault="003967EF" w:rsidP="00402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Condensed" w:hAnsi="Daytona Condensed"/>
              </w:rPr>
            </w:pPr>
            <w:r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>from 100 to 1200</w:t>
            </w:r>
          </w:p>
        </w:tc>
        <w:tc>
          <w:tcPr>
            <w:tcW w:w="2790" w:type="dxa"/>
          </w:tcPr>
          <w:p w14:paraId="7BB1C958" w14:textId="5F637BAB" w:rsidR="003967EF" w:rsidRPr="00402A49" w:rsidRDefault="00402A49" w:rsidP="00402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Condensed" w:hAnsi="Daytona Condensed"/>
              </w:rPr>
            </w:pPr>
            <w:r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>from 200 to 800</w:t>
            </w:r>
          </w:p>
        </w:tc>
        <w:tc>
          <w:tcPr>
            <w:tcW w:w="2790" w:type="dxa"/>
          </w:tcPr>
          <w:p w14:paraId="6E8626EF" w14:textId="5B62E66C" w:rsidR="003967EF" w:rsidRPr="00402A49" w:rsidRDefault="00402A49" w:rsidP="00402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Condensed" w:hAnsi="Daytona Condensed"/>
              </w:rPr>
            </w:pPr>
            <w:r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>from 35 to 400</w:t>
            </w:r>
          </w:p>
        </w:tc>
        <w:tc>
          <w:tcPr>
            <w:tcW w:w="2790" w:type="dxa"/>
          </w:tcPr>
          <w:p w14:paraId="2B90834E" w14:textId="73F550A0" w:rsidR="003967EF" w:rsidRPr="00402A49" w:rsidRDefault="00402A49" w:rsidP="00402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 Condensed" w:hAnsi="Daytona Condensed"/>
              </w:rPr>
            </w:pPr>
            <w:r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>from 70 to 205</w:t>
            </w:r>
          </w:p>
        </w:tc>
      </w:tr>
      <w:tr w:rsidR="003967EF" w14:paraId="2ECD3496" w14:textId="77777777" w:rsidTr="00396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374068B2" w14:textId="7FD10C4E" w:rsidR="003967EF" w:rsidRDefault="003967EF">
            <w:r>
              <w:t>LENGTH (m)</w:t>
            </w:r>
          </w:p>
        </w:tc>
        <w:tc>
          <w:tcPr>
            <w:tcW w:w="2789" w:type="dxa"/>
          </w:tcPr>
          <w:p w14:paraId="3CFD4D9B" w14:textId="76DB25CF" w:rsidR="003967EF" w:rsidRPr="00402A49" w:rsidRDefault="00402A49" w:rsidP="00402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ytona Condensed" w:hAnsi="Daytona Condensed"/>
              </w:rPr>
            </w:pPr>
            <w:r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 xml:space="preserve">from </w:t>
            </w:r>
            <w:r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>1</w:t>
            </w:r>
            <w:r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 xml:space="preserve"> to </w:t>
            </w:r>
            <w:r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>5</w:t>
            </w:r>
          </w:p>
        </w:tc>
        <w:tc>
          <w:tcPr>
            <w:tcW w:w="2790" w:type="dxa"/>
          </w:tcPr>
          <w:p w14:paraId="5C96FE16" w14:textId="053B16C5" w:rsidR="003967EF" w:rsidRPr="00402A49" w:rsidRDefault="00402A49" w:rsidP="00402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ytona Condensed" w:hAnsi="Daytona Condensed"/>
              </w:rPr>
            </w:pPr>
            <w:r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 xml:space="preserve">from </w:t>
            </w:r>
            <w:r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>1</w:t>
            </w:r>
            <w:r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 xml:space="preserve"> to </w:t>
            </w:r>
            <w:r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>5</w:t>
            </w:r>
          </w:p>
        </w:tc>
        <w:tc>
          <w:tcPr>
            <w:tcW w:w="2790" w:type="dxa"/>
          </w:tcPr>
          <w:p w14:paraId="279E7679" w14:textId="7A3FC213" w:rsidR="003967EF" w:rsidRPr="00402A49" w:rsidRDefault="00402A49" w:rsidP="00402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ytona Condensed" w:hAnsi="Daytona Condensed"/>
              </w:rPr>
            </w:pPr>
            <w:r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 xml:space="preserve">from </w:t>
            </w:r>
            <w:r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>1</w:t>
            </w:r>
            <w:r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 xml:space="preserve"> to </w:t>
            </w:r>
            <w:r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>5</w:t>
            </w:r>
          </w:p>
        </w:tc>
        <w:tc>
          <w:tcPr>
            <w:tcW w:w="2790" w:type="dxa"/>
          </w:tcPr>
          <w:p w14:paraId="0533C9B1" w14:textId="3153F587" w:rsidR="003967EF" w:rsidRPr="00402A49" w:rsidRDefault="00402A49" w:rsidP="00402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ytona Condensed" w:hAnsi="Daytona Condensed"/>
              </w:rPr>
            </w:pPr>
            <w:r w:rsidRPr="00402A49">
              <w:rPr>
                <w:rFonts w:ascii="Daytona Condensed" w:hAnsi="Daytona Condensed"/>
                <w:color w:val="515456"/>
                <w:sz w:val="21"/>
                <w:szCs w:val="21"/>
              </w:rPr>
              <w:t>1m</w:t>
            </w:r>
          </w:p>
        </w:tc>
      </w:tr>
    </w:tbl>
    <w:p w14:paraId="6C375A4C" w14:textId="77777777" w:rsidR="003967EF" w:rsidRDefault="003967EF"/>
    <w:sectPr w:rsidR="003967EF" w:rsidSect="003967EF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3146" w14:textId="77777777" w:rsidR="004E0FB6" w:rsidRDefault="004E0FB6" w:rsidP="003967EF">
      <w:pPr>
        <w:spacing w:after="0" w:line="240" w:lineRule="auto"/>
      </w:pPr>
      <w:r>
        <w:separator/>
      </w:r>
    </w:p>
  </w:endnote>
  <w:endnote w:type="continuationSeparator" w:id="0">
    <w:p w14:paraId="622D94D9" w14:textId="77777777" w:rsidR="004E0FB6" w:rsidRDefault="004E0FB6" w:rsidP="0039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ytona Condensed">
    <w:altName w:val="Daytona Condensed"/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37925" w14:textId="77777777" w:rsidR="004E0FB6" w:rsidRDefault="004E0FB6" w:rsidP="003967EF">
      <w:pPr>
        <w:spacing w:after="0" w:line="240" w:lineRule="auto"/>
      </w:pPr>
      <w:r>
        <w:separator/>
      </w:r>
    </w:p>
  </w:footnote>
  <w:footnote w:type="continuationSeparator" w:id="0">
    <w:p w14:paraId="3F0917F9" w14:textId="77777777" w:rsidR="004E0FB6" w:rsidRDefault="004E0FB6" w:rsidP="00396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91D3A" w14:textId="09A9DDBC" w:rsidR="003967EF" w:rsidRDefault="003967EF">
    <w:pPr>
      <w:pStyle w:val="Header"/>
    </w:pPr>
    <w:r>
      <w:rPr>
        <w:noProof/>
      </w:rPr>
      <w:drawing>
        <wp:inline distT="0" distB="0" distL="0" distR="0" wp14:anchorId="07C64006" wp14:editId="3F65AD77">
          <wp:extent cx="868680" cy="698977"/>
          <wp:effectExtent l="0" t="0" r="7620" b="635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127" cy="706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1E90AA" w14:textId="77777777" w:rsidR="003967EF" w:rsidRDefault="003967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EF"/>
    <w:rsid w:val="003967EF"/>
    <w:rsid w:val="00402A49"/>
    <w:rsid w:val="004E0FB6"/>
    <w:rsid w:val="00B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27395"/>
  <w15:chartTrackingRefBased/>
  <w15:docId w15:val="{3BAC0843-1601-4D79-B2AE-3AC6031D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EF"/>
  </w:style>
  <w:style w:type="paragraph" w:styleId="Footer">
    <w:name w:val="footer"/>
    <w:basedOn w:val="Normal"/>
    <w:link w:val="FooterChar"/>
    <w:uiPriority w:val="99"/>
    <w:unhideWhenUsed/>
    <w:rsid w:val="00396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EF"/>
  </w:style>
  <w:style w:type="table" w:styleId="TableGrid">
    <w:name w:val="Table Grid"/>
    <w:basedOn w:val="TableNormal"/>
    <w:uiPriority w:val="39"/>
    <w:rsid w:val="00396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3967E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2121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Why Dig</dc:creator>
  <cp:keywords/>
  <dc:description/>
  <cp:lastModifiedBy>Why Dig</cp:lastModifiedBy>
  <cp:revision>1</cp:revision>
  <dcterms:created xsi:type="dcterms:W3CDTF">2021-05-23T05:12:00Z</dcterms:created>
  <dcterms:modified xsi:type="dcterms:W3CDTF">2021-05-23T05:41:00Z</dcterms:modified>
</cp:coreProperties>
</file>